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85" w:rsidRDefault="00A33585" w:rsidP="00A33585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</w:t>
      </w:r>
    </w:p>
    <w:p w:rsidR="00A33585" w:rsidRDefault="00A33585" w:rsidP="00A33585">
      <w:pPr>
        <w:jc w:val="center"/>
        <w:rPr>
          <w:b/>
          <w:bCs/>
          <w:sz w:val="18"/>
          <w:szCs w:val="18"/>
        </w:rPr>
      </w:pPr>
    </w:p>
    <w:p w:rsidR="00A33585" w:rsidRDefault="00A33585" w:rsidP="00A33585">
      <w:pPr>
        <w:jc w:val="center"/>
        <w:rPr>
          <w:b/>
          <w:bCs/>
          <w:sz w:val="18"/>
          <w:szCs w:val="18"/>
        </w:rPr>
      </w:pPr>
    </w:p>
    <w:p w:rsidR="00A33585" w:rsidRDefault="00A33585" w:rsidP="00A33585">
      <w:pPr>
        <w:jc w:val="center"/>
        <w:rPr>
          <w:b/>
          <w:bCs/>
          <w:sz w:val="18"/>
          <w:szCs w:val="18"/>
        </w:rPr>
      </w:pPr>
    </w:p>
    <w:p w:rsidR="00A33585" w:rsidRDefault="00A33585" w:rsidP="00A33585">
      <w:pPr>
        <w:jc w:val="center"/>
        <w:rPr>
          <w:b/>
          <w:bCs/>
          <w:sz w:val="18"/>
          <w:szCs w:val="18"/>
        </w:rPr>
      </w:pPr>
      <w:r w:rsidRPr="00055149">
        <w:rPr>
          <w:b/>
          <w:bCs/>
          <w:sz w:val="18"/>
          <w:szCs w:val="18"/>
        </w:rPr>
        <w:t>KIRŞEHİR BELEDİYE BAŞKANLIĞINDAN İLAN</w:t>
      </w:r>
    </w:p>
    <w:p w:rsidR="00A33585" w:rsidRDefault="00A33585" w:rsidP="00A33585">
      <w:pPr>
        <w:jc w:val="center"/>
        <w:rPr>
          <w:b/>
          <w:bCs/>
          <w:sz w:val="18"/>
          <w:szCs w:val="18"/>
        </w:rPr>
      </w:pPr>
    </w:p>
    <w:p w:rsidR="00A33585" w:rsidRPr="00055149" w:rsidRDefault="00A33585" w:rsidP="00A33585">
      <w:pPr>
        <w:pStyle w:val="GvdeMetniGirintisi3"/>
        <w:numPr>
          <w:ilvl w:val="0"/>
          <w:numId w:val="1"/>
        </w:numPr>
        <w:spacing w:line="10" w:lineRule="atLeast"/>
        <w:rPr>
          <w:sz w:val="18"/>
          <w:szCs w:val="18"/>
        </w:rPr>
      </w:pPr>
      <w:r w:rsidRPr="00055149">
        <w:rPr>
          <w:sz w:val="18"/>
          <w:szCs w:val="18"/>
        </w:rPr>
        <w:t>Mülkiyeti B</w:t>
      </w:r>
      <w:r>
        <w:rPr>
          <w:sz w:val="18"/>
          <w:szCs w:val="18"/>
        </w:rPr>
        <w:t>elediyemize ait, aşağıda adresi, niteliği belirtilen gayrimenkul kiraya verilmek üzere 2886 s</w:t>
      </w:r>
      <w:r w:rsidRPr="00055149">
        <w:rPr>
          <w:sz w:val="18"/>
          <w:szCs w:val="18"/>
        </w:rPr>
        <w:t xml:space="preserve">ayılı </w:t>
      </w:r>
      <w:r>
        <w:rPr>
          <w:sz w:val="18"/>
          <w:szCs w:val="18"/>
        </w:rPr>
        <w:t>Devlet İhale Kanununun 45. maddesi gereğince açık teklif usulüne göre</w:t>
      </w:r>
      <w:r w:rsidRPr="00055149">
        <w:rPr>
          <w:sz w:val="18"/>
          <w:szCs w:val="18"/>
        </w:rPr>
        <w:t xml:space="preserve"> ihaleye çıkarılmıştır. </w:t>
      </w:r>
    </w:p>
    <w:p w:rsidR="00A33585" w:rsidRPr="00055149" w:rsidRDefault="00A33585" w:rsidP="00A33585">
      <w:pPr>
        <w:numPr>
          <w:ilvl w:val="0"/>
          <w:numId w:val="1"/>
        </w:numPr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Kiralanacak taşınmazın </w:t>
      </w:r>
      <w:r w:rsidRPr="00055149">
        <w:rPr>
          <w:sz w:val="18"/>
          <w:szCs w:val="18"/>
        </w:rPr>
        <w:t>İhale tarihi aşağıda b</w:t>
      </w:r>
      <w:r>
        <w:rPr>
          <w:sz w:val="18"/>
          <w:szCs w:val="18"/>
        </w:rPr>
        <w:t>elirtilen gün ve saatte Belediyemiz Encümen</w:t>
      </w:r>
      <w:r w:rsidRPr="00055149">
        <w:rPr>
          <w:sz w:val="18"/>
          <w:szCs w:val="18"/>
        </w:rPr>
        <w:t xml:space="preserve">i tarafından </w:t>
      </w:r>
      <w:r>
        <w:rPr>
          <w:sz w:val="18"/>
          <w:szCs w:val="18"/>
        </w:rPr>
        <w:t xml:space="preserve">Neşet Ertaş Kültür Sanat Merkezinde bulunan Encümen Toplantı Salonunda yapılacaktır. </w:t>
      </w:r>
      <w:r w:rsidRPr="00055149">
        <w:rPr>
          <w:sz w:val="18"/>
          <w:szCs w:val="18"/>
        </w:rPr>
        <w:t>İhale komisyonu gerekçesini kararda belirtmek suretiyle ihaleyi yapıp yapmamakta serbesttir</w:t>
      </w:r>
      <w:r>
        <w:rPr>
          <w:sz w:val="18"/>
          <w:szCs w:val="18"/>
        </w:rPr>
        <w:t xml:space="preserve">. </w:t>
      </w:r>
    </w:p>
    <w:p w:rsidR="00A33585" w:rsidRPr="00055149" w:rsidRDefault="00A33585" w:rsidP="00A33585">
      <w:pPr>
        <w:numPr>
          <w:ilvl w:val="0"/>
          <w:numId w:val="1"/>
        </w:numPr>
        <w:spacing w:line="1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Kiralanacak taşınmazın kira süresi, 1 yıllık kira muhammen bedeli,</w:t>
      </w:r>
      <w:r w:rsidRPr="00055149">
        <w:rPr>
          <w:sz w:val="18"/>
          <w:szCs w:val="18"/>
        </w:rPr>
        <w:t xml:space="preserve"> geçici teminatı</w:t>
      </w:r>
      <w:r>
        <w:rPr>
          <w:sz w:val="18"/>
          <w:szCs w:val="18"/>
        </w:rPr>
        <w:t xml:space="preserve">, </w:t>
      </w:r>
      <w:r w:rsidRPr="00055149">
        <w:rPr>
          <w:sz w:val="18"/>
          <w:szCs w:val="18"/>
        </w:rPr>
        <w:t>ihale</w:t>
      </w:r>
      <w:r>
        <w:rPr>
          <w:sz w:val="18"/>
          <w:szCs w:val="18"/>
        </w:rPr>
        <w:t xml:space="preserve"> tarihi ve ihale </w:t>
      </w:r>
      <w:r w:rsidRPr="00055149">
        <w:rPr>
          <w:sz w:val="18"/>
          <w:szCs w:val="18"/>
        </w:rPr>
        <w:t>saati aşağıda belirtilmiştir.</w:t>
      </w:r>
    </w:p>
    <w:p w:rsidR="00A33585" w:rsidRPr="00055149" w:rsidRDefault="00A33585" w:rsidP="00A33585">
      <w:pPr>
        <w:numPr>
          <w:ilvl w:val="0"/>
          <w:numId w:val="1"/>
        </w:numPr>
        <w:spacing w:line="1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İsteklilerin, 30.09.2025 Salı günü </w:t>
      </w:r>
      <w:proofErr w:type="gramStart"/>
      <w:r>
        <w:rPr>
          <w:sz w:val="18"/>
          <w:szCs w:val="18"/>
        </w:rPr>
        <w:t>saat :17</w:t>
      </w:r>
      <w:proofErr w:type="gramEnd"/>
      <w:r>
        <w:rPr>
          <w:sz w:val="18"/>
          <w:szCs w:val="18"/>
        </w:rPr>
        <w:t>:00’ a kadar</w:t>
      </w:r>
      <w:r w:rsidRPr="00055149">
        <w:rPr>
          <w:sz w:val="18"/>
          <w:szCs w:val="18"/>
        </w:rPr>
        <w:t xml:space="preserve"> Belediyemiz </w:t>
      </w:r>
      <w:r>
        <w:rPr>
          <w:sz w:val="18"/>
          <w:szCs w:val="18"/>
        </w:rPr>
        <w:t xml:space="preserve">Neşet Ertaş Kültür Sanat Merkezinde bulunan </w:t>
      </w:r>
      <w:r w:rsidRPr="00055149">
        <w:rPr>
          <w:sz w:val="18"/>
          <w:szCs w:val="18"/>
        </w:rPr>
        <w:t>Mali Hizmetler Müdürlüğü</w:t>
      </w:r>
      <w:r>
        <w:rPr>
          <w:sz w:val="18"/>
          <w:szCs w:val="18"/>
        </w:rPr>
        <w:t xml:space="preserve">ne </w:t>
      </w:r>
      <w:r w:rsidRPr="00055149">
        <w:rPr>
          <w:sz w:val="18"/>
          <w:szCs w:val="18"/>
        </w:rPr>
        <w:t xml:space="preserve">müracaat etmeleri ve istenen belgeleri vermeleri gerekmektedir. Belirtilen saatten sonra yapılan müracaatlar </w:t>
      </w:r>
      <w:r>
        <w:rPr>
          <w:sz w:val="18"/>
          <w:szCs w:val="18"/>
        </w:rPr>
        <w:t>ve posta ile yapılan müracaatlar kabul edilmeyecektir.</w:t>
      </w:r>
    </w:p>
    <w:p w:rsidR="00A33585" w:rsidRPr="00055149" w:rsidRDefault="00A33585" w:rsidP="00A33585">
      <w:pPr>
        <w:numPr>
          <w:ilvl w:val="0"/>
          <w:numId w:val="1"/>
        </w:numPr>
        <w:spacing w:line="10" w:lineRule="atLeast"/>
        <w:jc w:val="both"/>
        <w:rPr>
          <w:sz w:val="18"/>
          <w:szCs w:val="18"/>
        </w:rPr>
      </w:pPr>
      <w:r w:rsidRPr="00055149">
        <w:rPr>
          <w:sz w:val="18"/>
          <w:szCs w:val="18"/>
        </w:rPr>
        <w:t>İsteklilerin ihaleye katılabilmeleri için istenen belgeler:</w:t>
      </w:r>
    </w:p>
    <w:p w:rsidR="00A33585" w:rsidRPr="00857D0B" w:rsidRDefault="00A33585" w:rsidP="00A33585">
      <w:pPr>
        <w:tabs>
          <w:tab w:val="left" w:pos="714"/>
        </w:tabs>
        <w:spacing w:line="10" w:lineRule="atLeast"/>
        <w:jc w:val="both"/>
        <w:rPr>
          <w:b/>
          <w:sz w:val="18"/>
          <w:szCs w:val="18"/>
        </w:rPr>
      </w:pPr>
      <w:r>
        <w:rPr>
          <w:sz w:val="18"/>
          <w:szCs w:val="18"/>
        </w:rPr>
        <w:tab/>
      </w:r>
      <w:r w:rsidRPr="00857D0B">
        <w:rPr>
          <w:b/>
          <w:sz w:val="18"/>
          <w:szCs w:val="18"/>
        </w:rPr>
        <w:t xml:space="preserve">Tüzel </w:t>
      </w:r>
      <w:proofErr w:type="gramStart"/>
      <w:r w:rsidRPr="00857D0B">
        <w:rPr>
          <w:b/>
          <w:sz w:val="18"/>
          <w:szCs w:val="18"/>
        </w:rPr>
        <w:t>Kişiler :</w:t>
      </w:r>
      <w:proofErr w:type="gramEnd"/>
    </w:p>
    <w:p w:rsidR="00A33585" w:rsidRDefault="00A33585" w:rsidP="00A33585">
      <w:pPr>
        <w:tabs>
          <w:tab w:val="left" w:pos="714"/>
        </w:tabs>
        <w:spacing w:line="10" w:lineRule="atLeast"/>
        <w:jc w:val="both"/>
        <w:rPr>
          <w:bCs/>
          <w:sz w:val="18"/>
          <w:szCs w:val="18"/>
        </w:rPr>
      </w:pPr>
      <w:r>
        <w:rPr>
          <w:sz w:val="18"/>
          <w:szCs w:val="18"/>
        </w:rPr>
        <w:tab/>
      </w:r>
      <w:r w:rsidRPr="00C820F4">
        <w:rPr>
          <w:b/>
          <w:sz w:val="18"/>
          <w:szCs w:val="18"/>
        </w:rPr>
        <w:t>5</w:t>
      </w:r>
      <w:r w:rsidRPr="00055149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1 </w:t>
      </w:r>
      <w:r>
        <w:rPr>
          <w:bCs/>
          <w:sz w:val="18"/>
          <w:szCs w:val="18"/>
        </w:rPr>
        <w:t>Dilekçe</w:t>
      </w:r>
    </w:p>
    <w:p w:rsidR="00A33585" w:rsidRDefault="00A33585" w:rsidP="00A33585">
      <w:pPr>
        <w:tabs>
          <w:tab w:val="left" w:pos="686"/>
        </w:tabs>
        <w:spacing w:line="10" w:lineRule="atLeast"/>
        <w:jc w:val="both"/>
        <w:rPr>
          <w:sz w:val="18"/>
          <w:szCs w:val="18"/>
        </w:rPr>
      </w:pPr>
      <w:r>
        <w:rPr>
          <w:bCs/>
          <w:sz w:val="18"/>
          <w:szCs w:val="18"/>
        </w:rPr>
        <w:tab/>
        <w:t xml:space="preserve"> </w:t>
      </w:r>
      <w:r>
        <w:rPr>
          <w:b/>
          <w:bCs/>
          <w:sz w:val="18"/>
          <w:szCs w:val="18"/>
        </w:rPr>
        <w:t>5.2</w:t>
      </w:r>
      <w:r w:rsidRPr="00C5612B">
        <w:rPr>
          <w:b/>
          <w:bCs/>
          <w:sz w:val="18"/>
          <w:szCs w:val="18"/>
        </w:rPr>
        <w:t xml:space="preserve"> </w:t>
      </w:r>
      <w:r w:rsidRPr="00055149">
        <w:rPr>
          <w:sz w:val="18"/>
          <w:szCs w:val="18"/>
        </w:rPr>
        <w:t>Kırşehir Belediyesine herhangi bir</w:t>
      </w:r>
      <w:r>
        <w:rPr>
          <w:sz w:val="18"/>
          <w:szCs w:val="18"/>
        </w:rPr>
        <w:t xml:space="preserve"> borcu bulunmadığına dair belge.</w:t>
      </w:r>
    </w:p>
    <w:p w:rsidR="00A33585" w:rsidRDefault="00A33585" w:rsidP="00A33585">
      <w:pPr>
        <w:tabs>
          <w:tab w:val="left" w:pos="686"/>
        </w:tabs>
        <w:spacing w:line="10" w:lineRule="atLeast"/>
        <w:jc w:val="both"/>
        <w:rPr>
          <w:b/>
          <w:sz w:val="18"/>
          <w:szCs w:val="18"/>
        </w:rPr>
      </w:pPr>
      <w:r>
        <w:rPr>
          <w:sz w:val="18"/>
          <w:szCs w:val="18"/>
        </w:rPr>
        <w:tab/>
        <w:t xml:space="preserve"> </w:t>
      </w:r>
      <w:r>
        <w:rPr>
          <w:b/>
          <w:sz w:val="18"/>
          <w:szCs w:val="18"/>
        </w:rPr>
        <w:t>5.3</w:t>
      </w:r>
      <w:r w:rsidRPr="00C4684A">
        <w:rPr>
          <w:sz w:val="18"/>
          <w:szCs w:val="18"/>
        </w:rPr>
        <w:t xml:space="preserve"> </w:t>
      </w:r>
      <w:r w:rsidRPr="00845363">
        <w:rPr>
          <w:sz w:val="18"/>
          <w:szCs w:val="18"/>
        </w:rPr>
        <w:t>Şartname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bedeli ödendiğine dair belge</w:t>
      </w:r>
      <w:r>
        <w:rPr>
          <w:b/>
          <w:sz w:val="18"/>
          <w:szCs w:val="18"/>
        </w:rPr>
        <w:t xml:space="preserve"> </w:t>
      </w:r>
      <w:r w:rsidRPr="008771B0">
        <w:rPr>
          <w:sz w:val="18"/>
          <w:szCs w:val="18"/>
        </w:rPr>
        <w:t>(md 6)</w:t>
      </w:r>
    </w:p>
    <w:p w:rsidR="00A33585" w:rsidRDefault="00A33585" w:rsidP="00A33585">
      <w:pPr>
        <w:tabs>
          <w:tab w:val="left" w:pos="686"/>
        </w:tabs>
        <w:spacing w:line="10" w:lineRule="atLeast"/>
        <w:jc w:val="both"/>
        <w:rPr>
          <w:sz w:val="18"/>
          <w:szCs w:val="18"/>
        </w:rPr>
      </w:pPr>
      <w:r>
        <w:rPr>
          <w:b/>
          <w:sz w:val="18"/>
          <w:szCs w:val="18"/>
        </w:rPr>
        <w:tab/>
        <w:t xml:space="preserve"> 5.4 </w:t>
      </w:r>
      <w:r w:rsidRPr="000D6B16">
        <w:rPr>
          <w:sz w:val="18"/>
          <w:szCs w:val="18"/>
        </w:rPr>
        <w:t>Geçici teminat bedeli</w:t>
      </w:r>
      <w:r>
        <w:rPr>
          <w:sz w:val="18"/>
          <w:szCs w:val="18"/>
        </w:rPr>
        <w:t xml:space="preserve"> ödendiğine dair belge (md 7)</w:t>
      </w:r>
    </w:p>
    <w:p w:rsidR="00A33585" w:rsidRDefault="00A33585" w:rsidP="00A33585">
      <w:pPr>
        <w:tabs>
          <w:tab w:val="left" w:pos="686"/>
        </w:tabs>
        <w:spacing w:line="10" w:lineRule="atLeas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>
        <w:rPr>
          <w:b/>
          <w:sz w:val="18"/>
          <w:szCs w:val="18"/>
        </w:rPr>
        <w:t>5.5</w:t>
      </w:r>
      <w:r w:rsidRPr="003075D6">
        <w:rPr>
          <w:b/>
          <w:sz w:val="18"/>
          <w:szCs w:val="18"/>
        </w:rPr>
        <w:t xml:space="preserve"> </w:t>
      </w:r>
      <w:proofErr w:type="gramStart"/>
      <w:r w:rsidRPr="00156F19">
        <w:rPr>
          <w:sz w:val="18"/>
          <w:szCs w:val="18"/>
        </w:rPr>
        <w:t>Vekaleten</w:t>
      </w:r>
      <w:proofErr w:type="gramEnd"/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katılıyor ise noter tasdikli vekaletname ve imza beyannamesi</w:t>
      </w:r>
    </w:p>
    <w:p w:rsidR="00A33585" w:rsidRDefault="00A33585" w:rsidP="00A33585">
      <w:pPr>
        <w:tabs>
          <w:tab w:val="left" w:pos="686"/>
        </w:tabs>
        <w:spacing w:line="1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</w:t>
      </w:r>
      <w:r>
        <w:rPr>
          <w:b/>
          <w:sz w:val="18"/>
          <w:szCs w:val="18"/>
        </w:rPr>
        <w:t>5.6</w:t>
      </w:r>
      <w:r w:rsidRPr="00D06A18">
        <w:rPr>
          <w:b/>
          <w:sz w:val="18"/>
          <w:szCs w:val="18"/>
        </w:rPr>
        <w:t xml:space="preserve"> </w:t>
      </w:r>
      <w:r w:rsidRPr="00EB0CF8">
        <w:rPr>
          <w:sz w:val="18"/>
          <w:szCs w:val="18"/>
        </w:rPr>
        <w:t>Tüzel</w:t>
      </w:r>
      <w:r>
        <w:rPr>
          <w:b/>
          <w:sz w:val="18"/>
          <w:szCs w:val="18"/>
        </w:rPr>
        <w:t xml:space="preserve"> </w:t>
      </w:r>
      <w:r w:rsidRPr="00EB0CF8">
        <w:rPr>
          <w:sz w:val="18"/>
          <w:szCs w:val="18"/>
        </w:rPr>
        <w:t>kişiliğin</w:t>
      </w:r>
      <w:r>
        <w:rPr>
          <w:sz w:val="18"/>
          <w:szCs w:val="18"/>
        </w:rPr>
        <w:t xml:space="preserve"> yetki belgesi ve noter tasdikli imza </w:t>
      </w:r>
      <w:proofErr w:type="spellStart"/>
      <w:r>
        <w:rPr>
          <w:sz w:val="18"/>
          <w:szCs w:val="18"/>
        </w:rPr>
        <w:t>sirküsü</w:t>
      </w:r>
      <w:proofErr w:type="spellEnd"/>
    </w:p>
    <w:p w:rsidR="00A33585" w:rsidRPr="00055149" w:rsidRDefault="00A33585" w:rsidP="00A33585">
      <w:pPr>
        <w:tabs>
          <w:tab w:val="left" w:pos="686"/>
        </w:tabs>
        <w:spacing w:line="1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</w:t>
      </w:r>
      <w:r>
        <w:rPr>
          <w:b/>
          <w:sz w:val="18"/>
          <w:szCs w:val="18"/>
        </w:rPr>
        <w:t>5.7</w:t>
      </w:r>
      <w:r w:rsidRPr="00055149">
        <w:rPr>
          <w:b/>
          <w:bCs/>
          <w:sz w:val="18"/>
          <w:szCs w:val="18"/>
        </w:rPr>
        <w:t> </w:t>
      </w:r>
      <w:r w:rsidRPr="00055149">
        <w:rPr>
          <w:sz w:val="18"/>
          <w:szCs w:val="18"/>
        </w:rPr>
        <w:t>İlgisine göre tüzel kişiliğin ortakları, üyeleri veya kurucuları ile tüzel kişiliğin yönetimdeki görevlileri belirten son durumu gös</w:t>
      </w:r>
      <w:r>
        <w:rPr>
          <w:sz w:val="18"/>
          <w:szCs w:val="18"/>
        </w:rPr>
        <w:t xml:space="preserve">terir Ticaret Sicil Gazetesi ve İhale yılı içinde alınmış Oda Sicil Kayıt Belgesi. </w:t>
      </w:r>
    </w:p>
    <w:p w:rsidR="00A33585" w:rsidRPr="009C00BF" w:rsidRDefault="00A33585" w:rsidP="00A33585">
      <w:pPr>
        <w:tabs>
          <w:tab w:val="num" w:pos="700"/>
        </w:tabs>
        <w:spacing w:line="10" w:lineRule="atLeast"/>
        <w:jc w:val="both"/>
        <w:rPr>
          <w:b/>
          <w:sz w:val="18"/>
          <w:szCs w:val="18"/>
        </w:rPr>
      </w:pPr>
      <w:r w:rsidRPr="00055149">
        <w:rPr>
          <w:sz w:val="18"/>
          <w:szCs w:val="18"/>
        </w:rPr>
        <w:tab/>
      </w:r>
      <w:r w:rsidRPr="00055149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5.8 </w:t>
      </w:r>
      <w:r w:rsidRPr="00055149">
        <w:rPr>
          <w:sz w:val="18"/>
          <w:szCs w:val="18"/>
        </w:rPr>
        <w:t xml:space="preserve">Ortak girişim olması halinde </w:t>
      </w:r>
      <w:r>
        <w:rPr>
          <w:sz w:val="18"/>
          <w:szCs w:val="18"/>
        </w:rPr>
        <w:t xml:space="preserve">Noter tasdikli </w:t>
      </w:r>
      <w:r w:rsidRPr="00055149">
        <w:rPr>
          <w:sz w:val="18"/>
          <w:szCs w:val="18"/>
        </w:rPr>
        <w:t>orta</w:t>
      </w:r>
      <w:r>
        <w:rPr>
          <w:sz w:val="18"/>
          <w:szCs w:val="18"/>
        </w:rPr>
        <w:t>k girişim beyannamesi.</w:t>
      </w:r>
    </w:p>
    <w:p w:rsidR="00A33585" w:rsidRDefault="00A33585" w:rsidP="00A33585">
      <w:pPr>
        <w:tabs>
          <w:tab w:val="num" w:pos="714"/>
        </w:tabs>
        <w:spacing w:line="10" w:lineRule="atLeast"/>
        <w:jc w:val="both"/>
        <w:rPr>
          <w:sz w:val="18"/>
          <w:szCs w:val="18"/>
        </w:rPr>
      </w:pPr>
      <w:r w:rsidRPr="009C00BF">
        <w:rPr>
          <w:b/>
          <w:sz w:val="18"/>
          <w:szCs w:val="18"/>
        </w:rPr>
        <w:t xml:space="preserve">         </w:t>
      </w:r>
      <w:r>
        <w:rPr>
          <w:b/>
          <w:sz w:val="18"/>
          <w:szCs w:val="18"/>
        </w:rPr>
        <w:t xml:space="preserve">6.  </w:t>
      </w:r>
      <w:r>
        <w:rPr>
          <w:sz w:val="18"/>
          <w:szCs w:val="18"/>
        </w:rPr>
        <w:t xml:space="preserve">  İhaleye katılacak olan tüzel kişiler ihale için </w:t>
      </w:r>
      <w:r w:rsidRPr="00A33585">
        <w:rPr>
          <w:b/>
          <w:sz w:val="18"/>
          <w:szCs w:val="18"/>
        </w:rPr>
        <w:t>1.000,00 TL Şartname bedelini</w:t>
      </w:r>
      <w:r>
        <w:rPr>
          <w:sz w:val="18"/>
          <w:szCs w:val="18"/>
        </w:rPr>
        <w:t xml:space="preserve"> Belediyemiz veznelerine veya Belediyemiz </w:t>
      </w:r>
      <w:r w:rsidRPr="00A33585">
        <w:rPr>
          <w:sz w:val="18"/>
          <w:szCs w:val="18"/>
          <w:u w:val="single"/>
        </w:rPr>
        <w:t>Ziraat Bankası TR83 0001 0024 9934 8311 2650 73</w:t>
      </w:r>
      <w:r>
        <w:rPr>
          <w:sz w:val="18"/>
          <w:szCs w:val="18"/>
        </w:rPr>
        <w:t xml:space="preserve"> numaralı hesabına yatırarak Dekontunu ihale evrakları ile birlikte vereceklerdir.</w:t>
      </w:r>
    </w:p>
    <w:p w:rsidR="00A33585" w:rsidRPr="009C00BF" w:rsidRDefault="00A33585" w:rsidP="00A33585">
      <w:pPr>
        <w:tabs>
          <w:tab w:val="num" w:pos="714"/>
        </w:tabs>
        <w:spacing w:line="10" w:lineRule="atLeast"/>
        <w:jc w:val="both"/>
        <w:rPr>
          <w:b/>
          <w:sz w:val="18"/>
          <w:szCs w:val="18"/>
        </w:rPr>
      </w:pPr>
      <w:r w:rsidRPr="009C00BF">
        <w:rPr>
          <w:b/>
          <w:sz w:val="18"/>
          <w:szCs w:val="18"/>
        </w:rPr>
        <w:t xml:space="preserve">      </w:t>
      </w:r>
      <w:r>
        <w:rPr>
          <w:b/>
          <w:sz w:val="18"/>
          <w:szCs w:val="18"/>
        </w:rPr>
        <w:t xml:space="preserve">   </w:t>
      </w:r>
      <w:r w:rsidRPr="009C00BF">
        <w:rPr>
          <w:b/>
          <w:sz w:val="18"/>
          <w:szCs w:val="18"/>
        </w:rPr>
        <w:t>7</w:t>
      </w:r>
      <w:r>
        <w:rPr>
          <w:b/>
          <w:sz w:val="18"/>
          <w:szCs w:val="18"/>
        </w:rPr>
        <w:t xml:space="preserve">. </w:t>
      </w:r>
      <w:r w:rsidRPr="00A33585">
        <w:rPr>
          <w:b/>
          <w:sz w:val="18"/>
          <w:szCs w:val="18"/>
          <w:u w:val="single"/>
        </w:rPr>
        <w:t xml:space="preserve">  </w:t>
      </w:r>
      <w:r w:rsidRPr="00A33585">
        <w:rPr>
          <w:sz w:val="18"/>
          <w:szCs w:val="18"/>
          <w:u w:val="single"/>
        </w:rPr>
        <w:t xml:space="preserve">Geçici teminat olarak belirtilen bedeli Belediyemiz Ziraat Bankası Kırşehir Şubesi TR24 0001 0024 9934 8311 2650 68 </w:t>
      </w:r>
      <w:r>
        <w:rPr>
          <w:sz w:val="18"/>
          <w:szCs w:val="18"/>
        </w:rPr>
        <w:t>numaralı hesabına</w:t>
      </w:r>
      <w:r w:rsidRPr="00055149">
        <w:rPr>
          <w:sz w:val="18"/>
          <w:szCs w:val="18"/>
        </w:rPr>
        <w:t xml:space="preserve"> yatırarak aldıkları </w:t>
      </w:r>
      <w:r>
        <w:rPr>
          <w:sz w:val="18"/>
          <w:szCs w:val="18"/>
        </w:rPr>
        <w:t>Dekont</w:t>
      </w:r>
      <w:r w:rsidRPr="00055149">
        <w:rPr>
          <w:sz w:val="18"/>
          <w:szCs w:val="18"/>
        </w:rPr>
        <w:t xml:space="preserve"> veya 2886 sayılı D.İ.K</w:t>
      </w:r>
      <w:r>
        <w:rPr>
          <w:sz w:val="18"/>
          <w:szCs w:val="18"/>
        </w:rPr>
        <w:t xml:space="preserve">.’ </w:t>
      </w:r>
      <w:proofErr w:type="spellStart"/>
      <w:r>
        <w:rPr>
          <w:sz w:val="18"/>
          <w:szCs w:val="18"/>
        </w:rPr>
        <w:t>nun</w:t>
      </w:r>
      <w:proofErr w:type="spellEnd"/>
      <w:r>
        <w:rPr>
          <w:sz w:val="18"/>
          <w:szCs w:val="18"/>
        </w:rPr>
        <w:t xml:space="preserve"> </w:t>
      </w:r>
      <w:r w:rsidRPr="00055149">
        <w:rPr>
          <w:sz w:val="18"/>
          <w:szCs w:val="18"/>
        </w:rPr>
        <w:t>26. maddesinde belirtilen teminat yerine geçen belgelerden herhangi birisi. (Teminat mektubu verilmesi halinde geçici teminat mektubunun süresiz ve limit içi olması, 2886 sayılı D.İ.K.</w:t>
      </w:r>
      <w:r>
        <w:rPr>
          <w:sz w:val="18"/>
          <w:szCs w:val="18"/>
        </w:rPr>
        <w:t xml:space="preserve"> </w:t>
      </w:r>
      <w:proofErr w:type="spellStart"/>
      <w:r w:rsidRPr="00055149">
        <w:rPr>
          <w:sz w:val="18"/>
          <w:szCs w:val="18"/>
        </w:rPr>
        <w:t>na</w:t>
      </w:r>
      <w:proofErr w:type="spellEnd"/>
      <w:r w:rsidRPr="00055149">
        <w:rPr>
          <w:sz w:val="18"/>
          <w:szCs w:val="18"/>
        </w:rPr>
        <w:t xml:space="preserve"> göre düzenlenmiş olması gerekmektedir.)</w:t>
      </w:r>
    </w:p>
    <w:p w:rsidR="00A33585" w:rsidRPr="0002431F" w:rsidRDefault="00A33585" w:rsidP="00A33585">
      <w:pPr>
        <w:tabs>
          <w:tab w:val="num" w:pos="714"/>
        </w:tabs>
        <w:spacing w:line="1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>
        <w:rPr>
          <w:b/>
          <w:sz w:val="18"/>
          <w:szCs w:val="18"/>
        </w:rPr>
        <w:t xml:space="preserve">8.    </w:t>
      </w:r>
      <w:r w:rsidRPr="0002431F">
        <w:rPr>
          <w:sz w:val="18"/>
          <w:szCs w:val="18"/>
        </w:rPr>
        <w:t>İhaleye sadece Tüzel kişiler katılabilecek</w:t>
      </w:r>
      <w:r>
        <w:rPr>
          <w:sz w:val="18"/>
          <w:szCs w:val="18"/>
        </w:rPr>
        <w:t>tir. T</w:t>
      </w:r>
      <w:r w:rsidRPr="0002431F">
        <w:rPr>
          <w:sz w:val="18"/>
          <w:szCs w:val="18"/>
        </w:rPr>
        <w:t>üzel kişilerin Ticaret Sicil Gazetesinde Eğitim ibaresinin olması gerekmekte</w:t>
      </w:r>
      <w:r>
        <w:rPr>
          <w:sz w:val="18"/>
          <w:szCs w:val="18"/>
        </w:rPr>
        <w:t xml:space="preserve"> olup ayrıca </w:t>
      </w:r>
      <w:r w:rsidR="006330DA">
        <w:rPr>
          <w:sz w:val="18"/>
          <w:szCs w:val="18"/>
        </w:rPr>
        <w:t>Gündüz Bakımevi ve</w:t>
      </w:r>
      <w:r w:rsidR="00E11F3C">
        <w:rPr>
          <w:sz w:val="18"/>
          <w:szCs w:val="18"/>
        </w:rPr>
        <w:t>/veya</w:t>
      </w:r>
      <w:r w:rsidR="006330DA">
        <w:rPr>
          <w:sz w:val="18"/>
          <w:szCs w:val="18"/>
        </w:rPr>
        <w:t xml:space="preserve"> </w:t>
      </w:r>
      <w:r>
        <w:rPr>
          <w:sz w:val="18"/>
          <w:szCs w:val="18"/>
        </w:rPr>
        <w:t>kreş açabileceğini belirten şirket ana sözleşmesini getirmesi gerekmektedir.</w:t>
      </w:r>
    </w:p>
    <w:p w:rsidR="00053079" w:rsidRDefault="00A33585" w:rsidP="00A33585">
      <w:pPr>
        <w:tabs>
          <w:tab w:val="num" w:pos="714"/>
        </w:tabs>
        <w:spacing w:line="10" w:lineRule="atLeast"/>
        <w:jc w:val="both"/>
        <w:rPr>
          <w:sz w:val="18"/>
          <w:szCs w:val="18"/>
        </w:rPr>
      </w:pPr>
      <w:r w:rsidRPr="00851EBA">
        <w:rPr>
          <w:b/>
          <w:sz w:val="18"/>
          <w:szCs w:val="18"/>
        </w:rPr>
        <w:t xml:space="preserve">         9. </w:t>
      </w:r>
      <w:r w:rsidRPr="00851EBA">
        <w:rPr>
          <w:b/>
          <w:sz w:val="18"/>
          <w:szCs w:val="18"/>
        </w:rPr>
        <w:tab/>
      </w:r>
      <w:r w:rsidR="00053079">
        <w:rPr>
          <w:b/>
          <w:sz w:val="18"/>
          <w:szCs w:val="18"/>
        </w:rPr>
        <w:t xml:space="preserve">  </w:t>
      </w:r>
      <w:r w:rsidR="00053079">
        <w:rPr>
          <w:sz w:val="18"/>
          <w:szCs w:val="18"/>
        </w:rPr>
        <w:t xml:space="preserve">İhaleye katılacak olan tüzel kişi </w:t>
      </w:r>
      <w:r w:rsidR="00E11F3C">
        <w:rPr>
          <w:sz w:val="18"/>
          <w:szCs w:val="18"/>
        </w:rPr>
        <w:t>en az 2 yıl Gündüz Bakımevi ve/veya</w:t>
      </w:r>
      <w:bookmarkStart w:id="0" w:name="_GoBack"/>
      <w:bookmarkEnd w:id="0"/>
      <w:r w:rsidR="00053079">
        <w:rPr>
          <w:sz w:val="18"/>
          <w:szCs w:val="18"/>
        </w:rPr>
        <w:t xml:space="preserve"> Kreş çalıştırdığına dair belge sunacaktır.</w:t>
      </w:r>
    </w:p>
    <w:p w:rsidR="00A33585" w:rsidRPr="00535CB2" w:rsidRDefault="00535CB2" w:rsidP="00A33585">
      <w:pPr>
        <w:tabs>
          <w:tab w:val="num" w:pos="714"/>
        </w:tabs>
        <w:spacing w:line="1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535CB2">
        <w:rPr>
          <w:b/>
          <w:sz w:val="18"/>
          <w:szCs w:val="18"/>
        </w:rPr>
        <w:t>10.</w:t>
      </w:r>
      <w:r>
        <w:rPr>
          <w:sz w:val="18"/>
          <w:szCs w:val="18"/>
        </w:rPr>
        <w:t xml:space="preserve">    </w:t>
      </w:r>
      <w:r w:rsidR="00A33585" w:rsidRPr="00E91AAD">
        <w:rPr>
          <w:sz w:val="18"/>
          <w:szCs w:val="18"/>
        </w:rPr>
        <w:t>İhale</w:t>
      </w:r>
      <w:r w:rsidR="00A33585">
        <w:rPr>
          <w:sz w:val="18"/>
          <w:szCs w:val="18"/>
        </w:rPr>
        <w:t>ler</w:t>
      </w:r>
      <w:r w:rsidR="00A33585" w:rsidRPr="00E91AAD">
        <w:rPr>
          <w:sz w:val="18"/>
          <w:szCs w:val="18"/>
        </w:rPr>
        <w:t xml:space="preserve"> ile</w:t>
      </w:r>
      <w:r w:rsidR="00A33585">
        <w:rPr>
          <w:sz w:val="18"/>
          <w:szCs w:val="18"/>
        </w:rPr>
        <w:t xml:space="preserve"> ilgili bilgi mesai saatleri içerisinde Belediyemiz Neşet Ertaş Kültür Sanat Merkezinde bulunan Mali Hizmetle</w:t>
      </w:r>
      <w:r>
        <w:rPr>
          <w:sz w:val="18"/>
          <w:szCs w:val="18"/>
        </w:rPr>
        <w:t>r Müdürlüğünden alınabilecektir.</w:t>
      </w:r>
    </w:p>
    <w:tbl>
      <w:tblPr>
        <w:tblW w:w="529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159"/>
        <w:gridCol w:w="2073"/>
        <w:gridCol w:w="723"/>
        <w:gridCol w:w="1292"/>
        <w:gridCol w:w="1170"/>
        <w:gridCol w:w="966"/>
        <w:gridCol w:w="596"/>
      </w:tblGrid>
      <w:tr w:rsidR="00A33585" w:rsidRPr="002D4B96" w:rsidTr="004948A3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5" w:rsidRPr="002D4B96" w:rsidRDefault="00A33585" w:rsidP="004948A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S.No</w:t>
            </w:r>
            <w:proofErr w:type="spellEnd"/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5" w:rsidRPr="002D4B96" w:rsidRDefault="00A33585" w:rsidP="004948A3">
            <w:pPr>
              <w:jc w:val="center"/>
              <w:rPr>
                <w:b/>
                <w:sz w:val="16"/>
                <w:szCs w:val="16"/>
              </w:rPr>
            </w:pPr>
            <w:r w:rsidRPr="002D4B96">
              <w:rPr>
                <w:b/>
                <w:sz w:val="16"/>
                <w:szCs w:val="16"/>
              </w:rPr>
              <w:t>Adresi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5" w:rsidRPr="002D4B96" w:rsidRDefault="00A33585" w:rsidP="004948A3">
            <w:pPr>
              <w:jc w:val="center"/>
              <w:rPr>
                <w:b/>
                <w:sz w:val="16"/>
                <w:szCs w:val="16"/>
              </w:rPr>
            </w:pPr>
            <w:r w:rsidRPr="002D4B96">
              <w:rPr>
                <w:b/>
                <w:sz w:val="16"/>
                <w:szCs w:val="16"/>
              </w:rPr>
              <w:t>Kiralanacak Taşınmazın Cinsi v</w:t>
            </w:r>
            <w:r>
              <w:rPr>
                <w:b/>
                <w:sz w:val="16"/>
                <w:szCs w:val="16"/>
              </w:rPr>
              <w:t>e m2 si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5" w:rsidRDefault="00A33585" w:rsidP="004948A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Kira Süresi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5" w:rsidRPr="002D4B96" w:rsidRDefault="00A33585" w:rsidP="004948A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Yıllık</w:t>
            </w:r>
          </w:p>
          <w:p w:rsidR="00A33585" w:rsidRPr="002D4B96" w:rsidRDefault="00A33585" w:rsidP="004948A3">
            <w:pPr>
              <w:jc w:val="center"/>
              <w:rPr>
                <w:b/>
                <w:sz w:val="16"/>
                <w:szCs w:val="16"/>
              </w:rPr>
            </w:pPr>
            <w:r w:rsidRPr="002D4B96">
              <w:rPr>
                <w:b/>
                <w:sz w:val="16"/>
                <w:szCs w:val="16"/>
              </w:rPr>
              <w:t xml:space="preserve">Kira </w:t>
            </w:r>
            <w:proofErr w:type="spellStart"/>
            <w:r w:rsidRPr="002D4B96">
              <w:rPr>
                <w:b/>
                <w:sz w:val="16"/>
                <w:szCs w:val="16"/>
              </w:rPr>
              <w:t>Muh</w:t>
            </w:r>
            <w:proofErr w:type="spellEnd"/>
            <w:r w:rsidRPr="002D4B96">
              <w:rPr>
                <w:b/>
                <w:sz w:val="16"/>
                <w:szCs w:val="16"/>
              </w:rPr>
              <w:t>. Bedeli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5" w:rsidRPr="002D4B96" w:rsidRDefault="00A33585" w:rsidP="004948A3">
            <w:pPr>
              <w:jc w:val="center"/>
              <w:rPr>
                <w:b/>
                <w:sz w:val="16"/>
                <w:szCs w:val="16"/>
              </w:rPr>
            </w:pPr>
            <w:r w:rsidRPr="002D4B96">
              <w:rPr>
                <w:b/>
                <w:sz w:val="16"/>
                <w:szCs w:val="16"/>
              </w:rPr>
              <w:t>Geçici</w:t>
            </w:r>
          </w:p>
          <w:p w:rsidR="00A33585" w:rsidRPr="002D4B96" w:rsidRDefault="00A33585" w:rsidP="004948A3">
            <w:pPr>
              <w:jc w:val="center"/>
              <w:rPr>
                <w:b/>
                <w:sz w:val="16"/>
                <w:szCs w:val="16"/>
              </w:rPr>
            </w:pPr>
            <w:r w:rsidRPr="002D4B96">
              <w:rPr>
                <w:b/>
                <w:sz w:val="16"/>
                <w:szCs w:val="16"/>
              </w:rPr>
              <w:t>Teminat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5" w:rsidRPr="002D4B96" w:rsidRDefault="00A33585" w:rsidP="004948A3">
            <w:pPr>
              <w:jc w:val="center"/>
              <w:rPr>
                <w:b/>
                <w:sz w:val="16"/>
                <w:szCs w:val="16"/>
              </w:rPr>
            </w:pPr>
            <w:r w:rsidRPr="002D4B96">
              <w:rPr>
                <w:b/>
                <w:sz w:val="16"/>
                <w:szCs w:val="16"/>
              </w:rPr>
              <w:t>İhale Tarihi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5" w:rsidRPr="002D4B96" w:rsidRDefault="00A33585" w:rsidP="004948A3">
            <w:pPr>
              <w:jc w:val="center"/>
              <w:rPr>
                <w:b/>
                <w:sz w:val="16"/>
                <w:szCs w:val="16"/>
              </w:rPr>
            </w:pPr>
            <w:r w:rsidRPr="002D4B96">
              <w:rPr>
                <w:b/>
                <w:sz w:val="16"/>
                <w:szCs w:val="16"/>
              </w:rPr>
              <w:t>İhale Saati</w:t>
            </w:r>
          </w:p>
        </w:tc>
      </w:tr>
      <w:tr w:rsidR="00A33585" w:rsidRPr="002D4B96" w:rsidTr="004948A3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5" w:rsidRPr="00603080" w:rsidRDefault="00A33585" w:rsidP="004948A3">
            <w:pPr>
              <w:jc w:val="center"/>
              <w:rPr>
                <w:sz w:val="16"/>
                <w:szCs w:val="16"/>
              </w:rPr>
            </w:pPr>
            <w:r w:rsidRPr="00603080">
              <w:rPr>
                <w:sz w:val="16"/>
                <w:szCs w:val="16"/>
              </w:rPr>
              <w:t>1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5" w:rsidRDefault="0095347C" w:rsidP="00494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Kervansaray Mahallesi 1985.Sokak No:9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5" w:rsidRDefault="00AF0C3A" w:rsidP="004948A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Gündüz Bakımevi ve Kreş</w:t>
            </w:r>
          </w:p>
          <w:p w:rsidR="00A33585" w:rsidRDefault="00E74402" w:rsidP="00E7440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K. Alan 905.5 m2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5" w:rsidRDefault="00A33585" w:rsidP="00494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Yıl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5" w:rsidRDefault="0095347C" w:rsidP="00494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</w:t>
            </w:r>
            <w:r w:rsidR="00A33585">
              <w:rPr>
                <w:sz w:val="16"/>
                <w:szCs w:val="16"/>
              </w:rPr>
              <w:t>.000,00 TL</w:t>
            </w:r>
          </w:p>
          <w:p w:rsidR="00A33585" w:rsidRDefault="00A33585" w:rsidP="00494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KDV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5" w:rsidRDefault="0095347C" w:rsidP="00494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</w:t>
            </w:r>
            <w:r w:rsidR="006330DA">
              <w:rPr>
                <w:sz w:val="16"/>
                <w:szCs w:val="16"/>
              </w:rPr>
              <w:t xml:space="preserve">.500 </w:t>
            </w:r>
            <w:r w:rsidR="00A33585">
              <w:rPr>
                <w:sz w:val="16"/>
                <w:szCs w:val="16"/>
              </w:rPr>
              <w:t>TL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85" w:rsidRPr="001E6F07" w:rsidRDefault="0095347C" w:rsidP="00494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01.10.2025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5" w:rsidRDefault="00A33585" w:rsidP="00494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</w:t>
            </w:r>
          </w:p>
        </w:tc>
      </w:tr>
    </w:tbl>
    <w:p w:rsidR="00A33585" w:rsidRPr="00687CA7" w:rsidRDefault="00A33585" w:rsidP="00A33585">
      <w:pPr>
        <w:spacing w:line="10" w:lineRule="atLeast"/>
        <w:rPr>
          <w:b/>
          <w:sz w:val="20"/>
          <w:szCs w:val="20"/>
        </w:rPr>
      </w:pPr>
    </w:p>
    <w:p w:rsidR="007F39B4" w:rsidRDefault="007F39B4"/>
    <w:sectPr w:rsidR="007F39B4" w:rsidSect="008C6A3C">
      <w:footerReference w:type="even" r:id="rId7"/>
      <w:footerReference w:type="default" r:id="rId8"/>
      <w:pgSz w:w="11906" w:h="16838"/>
      <w:pgMar w:top="0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C8A" w:rsidRDefault="00023C8A">
      <w:r>
        <w:separator/>
      </w:r>
    </w:p>
  </w:endnote>
  <w:endnote w:type="continuationSeparator" w:id="0">
    <w:p w:rsidR="00023C8A" w:rsidRDefault="0002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66" w:rsidRDefault="0095347C" w:rsidP="00E261D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FC4A66" w:rsidRDefault="00023C8A" w:rsidP="001718F6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66" w:rsidRDefault="00023C8A" w:rsidP="001718F6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C8A" w:rsidRDefault="00023C8A">
      <w:r>
        <w:separator/>
      </w:r>
    </w:p>
  </w:footnote>
  <w:footnote w:type="continuationSeparator" w:id="0">
    <w:p w:rsidR="00023C8A" w:rsidRDefault="00023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54E56"/>
    <w:multiLevelType w:val="hybridMultilevel"/>
    <w:tmpl w:val="2C2AA310"/>
    <w:lvl w:ilvl="0" w:tplc="B3183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85"/>
    <w:rsid w:val="00023C8A"/>
    <w:rsid w:val="00053079"/>
    <w:rsid w:val="00535CB2"/>
    <w:rsid w:val="006330DA"/>
    <w:rsid w:val="007F39B4"/>
    <w:rsid w:val="0095347C"/>
    <w:rsid w:val="009B44A9"/>
    <w:rsid w:val="00A33585"/>
    <w:rsid w:val="00AF0C3A"/>
    <w:rsid w:val="00C20432"/>
    <w:rsid w:val="00D96123"/>
    <w:rsid w:val="00E11F3C"/>
    <w:rsid w:val="00E74402"/>
    <w:rsid w:val="00F6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8C7F"/>
  <w15:chartTrackingRefBased/>
  <w15:docId w15:val="{C40A627A-FCA9-4B9E-9800-C579202C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3">
    <w:name w:val="Body Text Indent 3"/>
    <w:basedOn w:val="Normal"/>
    <w:link w:val="GvdeMetniGirintisi3Char"/>
    <w:rsid w:val="00A33585"/>
    <w:pPr>
      <w:ind w:firstLine="708"/>
      <w:jc w:val="both"/>
    </w:pPr>
    <w:rPr>
      <w:sz w:val="22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A33585"/>
    <w:rPr>
      <w:rFonts w:ascii="Times New Roman" w:eastAsia="Times New Roman" w:hAnsi="Times New Roman" w:cs="Times New Roman"/>
      <w:szCs w:val="24"/>
      <w:lang w:eastAsia="tr-TR"/>
    </w:rPr>
  </w:style>
  <w:style w:type="paragraph" w:styleId="AltBilgi">
    <w:name w:val="footer"/>
    <w:basedOn w:val="Normal"/>
    <w:link w:val="AltBilgiChar"/>
    <w:rsid w:val="00A335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A3358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A33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2025-09-12T07:16:00Z</dcterms:created>
  <dcterms:modified xsi:type="dcterms:W3CDTF">2025-09-17T05:21:00Z</dcterms:modified>
</cp:coreProperties>
</file>